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2C38" w:rsidRPr="00162CA7" w:rsidRDefault="00132C38" w:rsidP="00132C38">
      <w:pPr>
        <w:tabs>
          <w:tab w:val="left" w:pos="1371"/>
        </w:tabs>
        <w:autoSpaceDE w:val="0"/>
        <w:autoSpaceDN w:val="0"/>
        <w:adjustRightInd w:val="0"/>
        <w:jc w:val="center"/>
        <w:outlineLvl w:val="1"/>
        <w:rPr>
          <w:rFonts w:ascii="Trebuchet MS" w:hAnsi="Trebuchet MS"/>
          <w:b/>
        </w:rPr>
      </w:pPr>
      <w:r w:rsidRPr="00162CA7">
        <w:rPr>
          <w:rFonts w:ascii="Trebuchet MS" w:hAnsi="Trebuchet MS"/>
          <w:b/>
        </w:rPr>
        <w:t>ST. TERESA’S CATHOLIC PRIMARY SCHOOL, LEXDEN, COLCHESTER</w:t>
      </w:r>
    </w:p>
    <w:p w:rsidR="00132C38" w:rsidRPr="00162CA7" w:rsidRDefault="00132C38" w:rsidP="00132C38">
      <w:pPr>
        <w:jc w:val="center"/>
        <w:rPr>
          <w:rFonts w:ascii="Trebuchet MS" w:hAnsi="Trebuchet MS"/>
          <w:b/>
        </w:rPr>
      </w:pPr>
    </w:p>
    <w:p w:rsidR="00132C38" w:rsidRDefault="00132C38" w:rsidP="00132C38">
      <w:pPr>
        <w:jc w:val="center"/>
        <w:rPr>
          <w:rStyle w:val="s4"/>
          <w:rFonts w:ascii="Trebuchet MS" w:hAnsi="Trebuchet MS" w:cstheme="minorHAnsi"/>
          <w:b/>
          <w:bCs/>
          <w:sz w:val="40"/>
          <w:szCs w:val="40"/>
        </w:rPr>
      </w:pPr>
      <w:r>
        <w:rPr>
          <w:rStyle w:val="s4"/>
          <w:rFonts w:ascii="Trebuchet MS" w:hAnsi="Trebuchet MS" w:cstheme="minorHAnsi"/>
          <w:b/>
          <w:bCs/>
          <w:sz w:val="40"/>
          <w:szCs w:val="40"/>
        </w:rPr>
        <w:t>Outdoor Play and Learning (OPAL)</w:t>
      </w:r>
      <w:r>
        <w:rPr>
          <w:rStyle w:val="s4"/>
          <w:rFonts w:ascii="Trebuchet MS" w:hAnsi="Trebuchet MS" w:cstheme="minorHAnsi"/>
          <w:b/>
          <w:bCs/>
          <w:sz w:val="40"/>
          <w:szCs w:val="40"/>
        </w:rPr>
        <w:t xml:space="preserve"> Policy</w:t>
      </w:r>
    </w:p>
    <w:p w:rsidR="00132C38" w:rsidRDefault="00132C38" w:rsidP="00132C38">
      <w:pPr>
        <w:jc w:val="center"/>
        <w:rPr>
          <w:rStyle w:val="s4"/>
          <w:rFonts w:ascii="Trebuchet MS" w:hAnsi="Trebuchet MS" w:cstheme="minorHAnsi"/>
          <w:b/>
          <w:bCs/>
          <w:sz w:val="40"/>
          <w:szCs w:val="40"/>
        </w:rPr>
      </w:pPr>
      <w:r>
        <w:rPr>
          <w:rStyle w:val="s4"/>
          <w:rFonts w:ascii="Trebuchet MS" w:hAnsi="Trebuchet MS" w:cstheme="minorHAnsi"/>
          <w:b/>
          <w:bCs/>
          <w:sz w:val="40"/>
          <w:szCs w:val="40"/>
        </w:rPr>
        <w:t>202</w:t>
      </w:r>
      <w:r>
        <w:rPr>
          <w:rStyle w:val="s4"/>
          <w:rFonts w:ascii="Trebuchet MS" w:hAnsi="Trebuchet MS" w:cstheme="minorHAnsi"/>
          <w:b/>
          <w:bCs/>
          <w:sz w:val="40"/>
          <w:szCs w:val="40"/>
        </w:rPr>
        <w:t>6</w:t>
      </w:r>
    </w:p>
    <w:p w:rsidR="00132C38" w:rsidRDefault="00132C38" w:rsidP="00132C38">
      <w:pPr>
        <w:jc w:val="center"/>
        <w:rPr>
          <w:rStyle w:val="s4"/>
          <w:rFonts w:ascii="Trebuchet MS" w:hAnsi="Trebuchet MS" w:cstheme="minorHAnsi"/>
          <w:b/>
          <w:bCs/>
          <w:sz w:val="40"/>
          <w:szCs w:val="40"/>
        </w:rPr>
      </w:pPr>
    </w:p>
    <w:p w:rsidR="00132C38" w:rsidRPr="00015C27" w:rsidRDefault="00132C38" w:rsidP="00132C38">
      <w:pPr>
        <w:jc w:val="center"/>
        <w:rPr>
          <w:rFonts w:ascii="Trebuchet MS" w:hAnsi="Trebuchet MS" w:cstheme="minorHAnsi"/>
          <w:b/>
          <w:bCs/>
          <w:sz w:val="40"/>
          <w:szCs w:val="40"/>
        </w:rPr>
      </w:pPr>
      <w:r>
        <w:rPr>
          <w:rFonts w:ascii="Trebuchet MS" w:hAnsi="Trebuchet MS"/>
          <w:noProof/>
        </w:rPr>
        <w:drawing>
          <wp:inline distT="0" distB="0" distL="0" distR="0">
            <wp:extent cx="2695575" cy="2352675"/>
            <wp:effectExtent l="0" t="0" r="9525" b="9525"/>
            <wp:docPr id="1" name="Picture 1" descr="C:\Users\becky.maguire\Downloads\St Teresa's EVERYTHING\Policies\St Teresa's EVERYTHING\Admin\st teresas colou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maguire\Downloads\St Teresa's EVERYTHING\Policies\St Teresa's EVERYTHING\Admin\st teresas colour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5575" cy="2352675"/>
                    </a:xfrm>
                    <a:prstGeom prst="rect">
                      <a:avLst/>
                    </a:prstGeom>
                    <a:noFill/>
                    <a:ln>
                      <a:noFill/>
                    </a:ln>
                  </pic:spPr>
                </pic:pic>
              </a:graphicData>
            </a:graphic>
          </wp:inline>
        </w:drawing>
      </w:r>
    </w:p>
    <w:p w:rsidR="00132C38" w:rsidRDefault="00132C38" w:rsidP="00132C38">
      <w:pPr>
        <w:rPr>
          <w:rFonts w:ascii="Trebuchet MS" w:hAnsi="Trebuchet MS"/>
        </w:rPr>
      </w:pPr>
    </w:p>
    <w:p w:rsidR="00132C38" w:rsidRPr="00162CA7" w:rsidRDefault="00132C38" w:rsidP="00132C38">
      <w:pPr>
        <w:rPr>
          <w:rFonts w:ascii="Trebuchet MS" w:hAnsi="Trebuchet MS"/>
        </w:rPr>
      </w:pPr>
    </w:p>
    <w:p w:rsidR="00132C38" w:rsidRPr="00132C38" w:rsidRDefault="00132C38" w:rsidP="00132C38">
      <w:pPr>
        <w:pStyle w:val="Title"/>
        <w:jc w:val="center"/>
        <w:rPr>
          <w:rFonts w:ascii="Trebuchet MS" w:hAnsi="Trebuchet MS"/>
          <w:b/>
          <w:sz w:val="32"/>
          <w:szCs w:val="32"/>
        </w:rPr>
      </w:pPr>
      <w:r w:rsidRPr="00132C38">
        <w:rPr>
          <w:rFonts w:ascii="Trebuchet MS" w:hAnsi="Trebuchet MS"/>
          <w:b/>
          <w:noProof/>
          <w:sz w:val="32"/>
          <w:szCs w:val="32"/>
        </w:rPr>
        <mc:AlternateContent>
          <mc:Choice Requires="wps">
            <w:drawing>
              <wp:anchor distT="0" distB="0" distL="114300" distR="114300" simplePos="0" relativeHeight="251659264" behindDoc="0" locked="0" layoutInCell="0" allowOverlap="1" wp14:anchorId="0778E1FD" wp14:editId="43825E6F">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2B8B3B69"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132C38">
        <w:rPr>
          <w:rFonts w:ascii="Trebuchet MS" w:hAnsi="Trebuchet MS"/>
          <w:b/>
          <w:noProof/>
          <w:sz w:val="32"/>
          <w:szCs w:val="32"/>
        </w:rPr>
        <mc:AlternateContent>
          <mc:Choice Requires="wps">
            <w:drawing>
              <wp:anchor distT="0" distB="0" distL="114300" distR="114300" simplePos="0" relativeHeight="251657216" behindDoc="0" locked="0" layoutInCell="0" allowOverlap="1" wp14:anchorId="7B6D92A6" wp14:editId="359FF1B3">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4D0C98"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132C38">
        <w:rPr>
          <w:rFonts w:ascii="Trebuchet MS" w:hAnsi="Trebuchet MS"/>
          <w:sz w:val="32"/>
          <w:szCs w:val="32"/>
        </w:rPr>
        <w:t>We love God and each other and follow the example of St Teresa.</w:t>
      </w:r>
    </w:p>
    <w:p w:rsidR="00132C38" w:rsidRPr="00132C38" w:rsidRDefault="00132C38" w:rsidP="00132C38">
      <w:pPr>
        <w:pStyle w:val="Title"/>
        <w:jc w:val="center"/>
        <w:rPr>
          <w:rFonts w:ascii="Trebuchet MS" w:hAnsi="Trebuchet MS"/>
          <w:b/>
          <w:sz w:val="32"/>
          <w:szCs w:val="32"/>
        </w:rPr>
      </w:pPr>
      <w:r w:rsidRPr="00132C38">
        <w:rPr>
          <w:rFonts w:ascii="Trebuchet MS" w:hAnsi="Trebuchet MS"/>
          <w:sz w:val="32"/>
          <w:szCs w:val="32"/>
        </w:rPr>
        <w:t>We enjoy learning together and doing our best in a happy, healthy and welcoming community.</w:t>
      </w:r>
    </w:p>
    <w:p w:rsidR="00132C38" w:rsidRPr="00132C38" w:rsidRDefault="00132C38" w:rsidP="00132C38">
      <w:pPr>
        <w:pStyle w:val="Title"/>
        <w:jc w:val="center"/>
        <w:rPr>
          <w:rFonts w:ascii="Trebuchet MS" w:hAnsi="Trebuchet MS"/>
          <w:b/>
          <w:sz w:val="32"/>
          <w:szCs w:val="32"/>
        </w:rPr>
      </w:pPr>
      <w:r w:rsidRPr="00132C38">
        <w:rPr>
          <w:rFonts w:ascii="Trebuchet MS" w:hAnsi="Trebuchet MS"/>
          <w:sz w:val="32"/>
          <w:szCs w:val="32"/>
        </w:rPr>
        <w:t>We learn to be responsible and caring citizens.</w:t>
      </w:r>
    </w:p>
    <w:p w:rsidR="00132C38" w:rsidRPr="00132C38" w:rsidRDefault="00132C38" w:rsidP="00132C38">
      <w:pPr>
        <w:pStyle w:val="Title"/>
        <w:jc w:val="center"/>
        <w:rPr>
          <w:rFonts w:ascii="Trebuchet MS" w:hAnsi="Trebuchet MS"/>
          <w:b/>
          <w:i/>
          <w:sz w:val="32"/>
          <w:szCs w:val="32"/>
        </w:rPr>
      </w:pPr>
      <w:r w:rsidRPr="00132C38">
        <w:rPr>
          <w:rFonts w:ascii="Trebuchet MS" w:hAnsi="Trebuchet MS"/>
          <w:i/>
          <w:sz w:val="32"/>
          <w:szCs w:val="32"/>
        </w:rPr>
        <w:t>“Let us do little things well today”.</w:t>
      </w:r>
    </w:p>
    <w:p w:rsidR="00132C38" w:rsidRDefault="00132C38" w:rsidP="00132C38">
      <w:pPr>
        <w:pStyle w:val="Title"/>
        <w:jc w:val="center"/>
        <w:rPr>
          <w:rFonts w:ascii="Trebuchet MS" w:hAnsi="Trebuchet MS"/>
          <w:b/>
          <w:i/>
        </w:rPr>
      </w:pPr>
      <w:r w:rsidRPr="00132C38">
        <w:rPr>
          <w:rFonts w:ascii="Trebuchet MS" w:hAnsi="Trebuchet MS"/>
          <w:i/>
          <w:sz w:val="32"/>
          <w:szCs w:val="32"/>
        </w:rPr>
        <w:t>St Teresa</w:t>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132C38" w:rsidRPr="00162CA7" w:rsidTr="00B604F0">
        <w:tc>
          <w:tcPr>
            <w:tcW w:w="2586" w:type="dxa"/>
            <w:tcBorders>
              <w:top w:val="nil"/>
              <w:bottom w:val="single" w:sz="18" w:space="0" w:color="FFFFFF"/>
            </w:tcBorders>
            <w:shd w:val="clear" w:color="auto" w:fill="D8DFDE"/>
          </w:tcPr>
          <w:p w:rsidR="00132C38" w:rsidRPr="00162CA7" w:rsidRDefault="00132C38" w:rsidP="00B604F0">
            <w:pPr>
              <w:pStyle w:val="1bodycopy10pt"/>
              <w:rPr>
                <w:rFonts w:ascii="Trebuchet MS" w:hAnsi="Trebuchet MS"/>
                <w:b/>
              </w:rPr>
            </w:pPr>
            <w:r w:rsidRPr="00162CA7">
              <w:rPr>
                <w:rFonts w:ascii="Trebuchet MS" w:hAnsi="Trebuchet MS"/>
                <w:b/>
              </w:rPr>
              <w:t>Approved by:</w:t>
            </w:r>
          </w:p>
        </w:tc>
        <w:tc>
          <w:tcPr>
            <w:tcW w:w="3268" w:type="dxa"/>
            <w:tcBorders>
              <w:top w:val="nil"/>
              <w:bottom w:val="single" w:sz="18" w:space="0" w:color="FFFFFF"/>
            </w:tcBorders>
            <w:shd w:val="clear" w:color="auto" w:fill="D8DFDE"/>
          </w:tcPr>
          <w:p w:rsidR="00132C38" w:rsidRPr="00162CA7" w:rsidRDefault="00132C38" w:rsidP="00B604F0">
            <w:pPr>
              <w:pStyle w:val="1bodycopy11pt"/>
              <w:rPr>
                <w:rFonts w:ascii="Trebuchet MS" w:hAnsi="Trebuchet MS"/>
              </w:rPr>
            </w:pPr>
            <w:r w:rsidRPr="00162CA7">
              <w:rPr>
                <w:rFonts w:ascii="Trebuchet MS" w:hAnsi="Trebuchet MS"/>
              </w:rPr>
              <w:t>Governing Body</w:t>
            </w:r>
          </w:p>
        </w:tc>
        <w:tc>
          <w:tcPr>
            <w:tcW w:w="3866" w:type="dxa"/>
            <w:tcBorders>
              <w:top w:val="nil"/>
              <w:bottom w:val="single" w:sz="18" w:space="0" w:color="FFFFFF"/>
            </w:tcBorders>
            <w:shd w:val="clear" w:color="auto" w:fill="D8DFDE"/>
          </w:tcPr>
          <w:p w:rsidR="00132C38" w:rsidRPr="00162CA7" w:rsidRDefault="00132C38" w:rsidP="00B604F0">
            <w:pPr>
              <w:pStyle w:val="1bodycopy11pt"/>
              <w:rPr>
                <w:rFonts w:ascii="Trebuchet MS" w:hAnsi="Trebuchet MS"/>
              </w:rPr>
            </w:pPr>
            <w:r w:rsidRPr="00162CA7">
              <w:rPr>
                <w:rFonts w:ascii="Trebuchet MS" w:hAnsi="Trebuchet MS"/>
                <w:b/>
              </w:rPr>
              <w:t xml:space="preserve">Date: </w:t>
            </w:r>
            <w:r>
              <w:rPr>
                <w:rFonts w:ascii="Trebuchet MS" w:hAnsi="Trebuchet MS"/>
                <w:b/>
              </w:rPr>
              <w:t>September 2026</w:t>
            </w:r>
          </w:p>
        </w:tc>
      </w:tr>
      <w:tr w:rsidR="00132C38" w:rsidRPr="00162CA7" w:rsidTr="00B604F0">
        <w:tc>
          <w:tcPr>
            <w:tcW w:w="2586" w:type="dxa"/>
            <w:tcBorders>
              <w:top w:val="single" w:sz="18" w:space="0" w:color="FFFFFF"/>
              <w:bottom w:val="single" w:sz="18" w:space="0" w:color="FFFFFF"/>
            </w:tcBorders>
            <w:shd w:val="clear" w:color="auto" w:fill="D8DFDE"/>
          </w:tcPr>
          <w:p w:rsidR="00132C38" w:rsidRPr="00162CA7" w:rsidRDefault="00132C38" w:rsidP="00B604F0">
            <w:pPr>
              <w:pStyle w:val="1bodycopy10pt"/>
              <w:rPr>
                <w:rFonts w:ascii="Trebuchet MS" w:hAnsi="Trebuchet MS"/>
                <w:b/>
              </w:rPr>
            </w:pPr>
            <w:r w:rsidRPr="00162CA7">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132C38" w:rsidRPr="00162CA7" w:rsidRDefault="00132C38" w:rsidP="00B604F0">
            <w:pPr>
              <w:pStyle w:val="1bodycopy11pt"/>
              <w:rPr>
                <w:rFonts w:ascii="Trebuchet MS" w:hAnsi="Trebuchet MS"/>
              </w:rPr>
            </w:pPr>
            <w:r w:rsidRPr="00162CA7">
              <w:rPr>
                <w:rFonts w:ascii="Trebuchet MS" w:hAnsi="Trebuchet MS"/>
              </w:rPr>
              <w:t>August 202</w:t>
            </w:r>
            <w:r>
              <w:rPr>
                <w:rFonts w:ascii="Trebuchet MS" w:hAnsi="Trebuchet MS"/>
              </w:rPr>
              <w:t>6</w:t>
            </w:r>
          </w:p>
        </w:tc>
      </w:tr>
      <w:tr w:rsidR="00132C38" w:rsidRPr="00162CA7" w:rsidTr="00B604F0">
        <w:tc>
          <w:tcPr>
            <w:tcW w:w="2586" w:type="dxa"/>
            <w:tcBorders>
              <w:top w:val="single" w:sz="18" w:space="0" w:color="FFFFFF"/>
              <w:bottom w:val="nil"/>
            </w:tcBorders>
            <w:shd w:val="clear" w:color="auto" w:fill="D8DFDE"/>
          </w:tcPr>
          <w:p w:rsidR="00132C38" w:rsidRPr="00162CA7" w:rsidRDefault="00132C38" w:rsidP="00B604F0">
            <w:pPr>
              <w:pStyle w:val="1bodycopy10pt"/>
              <w:rPr>
                <w:rFonts w:ascii="Trebuchet MS" w:hAnsi="Trebuchet MS"/>
                <w:b/>
              </w:rPr>
            </w:pPr>
            <w:r w:rsidRPr="00162CA7">
              <w:rPr>
                <w:rFonts w:ascii="Trebuchet MS" w:hAnsi="Trebuchet MS"/>
                <w:b/>
              </w:rPr>
              <w:t>Next review due by:</w:t>
            </w:r>
          </w:p>
        </w:tc>
        <w:tc>
          <w:tcPr>
            <w:tcW w:w="7134" w:type="dxa"/>
            <w:gridSpan w:val="2"/>
            <w:tcBorders>
              <w:top w:val="single" w:sz="18" w:space="0" w:color="FFFFFF"/>
              <w:bottom w:val="nil"/>
            </w:tcBorders>
            <w:shd w:val="clear" w:color="auto" w:fill="D8DFDE"/>
          </w:tcPr>
          <w:p w:rsidR="00132C38" w:rsidRPr="00162CA7" w:rsidRDefault="00132C38" w:rsidP="00B604F0">
            <w:pPr>
              <w:pStyle w:val="1bodycopy11pt"/>
              <w:rPr>
                <w:rFonts w:ascii="Trebuchet MS" w:hAnsi="Trebuchet MS"/>
              </w:rPr>
            </w:pPr>
            <w:r w:rsidRPr="00162CA7">
              <w:rPr>
                <w:rFonts w:ascii="Trebuchet MS" w:hAnsi="Trebuchet MS"/>
              </w:rPr>
              <w:t>September 202</w:t>
            </w:r>
            <w:r>
              <w:rPr>
                <w:rFonts w:ascii="Trebuchet MS" w:hAnsi="Trebuchet MS"/>
              </w:rPr>
              <w:t>7</w:t>
            </w:r>
          </w:p>
        </w:tc>
      </w:tr>
    </w:tbl>
    <w:p w:rsidR="00132C38" w:rsidRDefault="00132C38" w:rsidP="00132C38">
      <w:pPr>
        <w:jc w:val="center"/>
        <w:rPr>
          <w:b/>
        </w:rPr>
      </w:pPr>
      <w:r>
        <w:rPr>
          <w:b/>
        </w:rPr>
        <w:br/>
      </w:r>
    </w:p>
    <w:p w:rsidR="00132C38" w:rsidRDefault="00132C38">
      <w:pPr>
        <w:rPr>
          <w:b/>
        </w:rPr>
      </w:pPr>
      <w:r>
        <w:rPr>
          <w:b/>
        </w:rPr>
        <w:br w:type="page"/>
      </w:r>
    </w:p>
    <w:p w:rsidR="00132C38" w:rsidRDefault="00132C38" w:rsidP="00132C38">
      <w:pPr>
        <w:jc w:val="center"/>
        <w:rPr>
          <w:b/>
        </w:rPr>
      </w:pPr>
      <w:bookmarkStart w:id="0" w:name="_GoBack"/>
      <w:bookmarkEnd w:id="0"/>
      <w:r w:rsidRPr="00132C38">
        <w:rPr>
          <w:b/>
        </w:rPr>
        <w:lastRenderedPageBreak/>
        <w:t xml:space="preserve">"There is a time for everything… a time to laugh and a time to dance." </w:t>
      </w:r>
    </w:p>
    <w:p w:rsidR="0066455C" w:rsidRPr="00132C38" w:rsidRDefault="00132C38" w:rsidP="00132C38">
      <w:pPr>
        <w:jc w:val="center"/>
        <w:rPr>
          <w:b/>
        </w:rPr>
      </w:pPr>
      <w:r w:rsidRPr="00132C38">
        <w:rPr>
          <w:b/>
        </w:rPr>
        <w:t>– Ecclesiastes 3:1–4</w:t>
      </w:r>
    </w:p>
    <w:p w:rsidR="0066455C" w:rsidRDefault="00132C38">
      <w:pPr>
        <w:pStyle w:val="Heading2"/>
      </w:pPr>
      <w:r>
        <w:t>Policy Statement</w:t>
      </w:r>
    </w:p>
    <w:p w:rsidR="0066455C" w:rsidRDefault="00132C38">
      <w:r>
        <w:t xml:space="preserve">At St Teresa's Catholic Primary School we believe that play is a </w:t>
      </w:r>
      <w:r>
        <w:t>fundamental part of childhood and an essential element of education. As a Catholic school, we recognise that every child is uniquely created in the image and likeness of God and deserves opportunities to flourish spiritually, socially, emotionally, physica</w:t>
      </w:r>
      <w:r>
        <w:t>lly and academically.</w:t>
      </w:r>
      <w:r>
        <w:br/>
      </w:r>
      <w:r>
        <w:br/>
        <w:t>We believe joyful play reflects the fullness of life that God desires for every child. Through play, children develop confidence, resilience, friendships, creativity and an appreciation of God's creation.</w:t>
      </w:r>
      <w:r>
        <w:br/>
      </w:r>
      <w:r>
        <w:br/>
        <w:t xml:space="preserve">Inspired by the work of St </w:t>
      </w:r>
      <w:r>
        <w:t>John Bosco, who believed children grow best through joy, encouragement, positive relationships and meaningful recreation, we place high-quality outdoor play at the heart of school life.</w:t>
      </w:r>
    </w:p>
    <w:p w:rsidR="0066455C" w:rsidRDefault="00132C38">
      <w:pPr>
        <w:pStyle w:val="Heading2"/>
      </w:pPr>
      <w:r>
        <w:t>Aims</w:t>
      </w:r>
    </w:p>
    <w:p w:rsidR="0066455C" w:rsidRDefault="00132C38">
      <w:pPr>
        <w:pStyle w:val="ListBullet"/>
      </w:pPr>
      <w:r>
        <w:t>Provide every child with high-quality daily play opportunities.</w:t>
      </w:r>
    </w:p>
    <w:p w:rsidR="0066455C" w:rsidRDefault="00132C38">
      <w:pPr>
        <w:pStyle w:val="ListBullet"/>
      </w:pPr>
      <w:r>
        <w:t>P</w:t>
      </w:r>
      <w:r>
        <w:t>romote physical, social, emotional and mental wellbeing.</w:t>
      </w:r>
    </w:p>
    <w:p w:rsidR="0066455C" w:rsidRDefault="00132C38">
      <w:pPr>
        <w:pStyle w:val="ListBullet"/>
      </w:pPr>
      <w:r>
        <w:t>Develop confidence, resilience and independence.</w:t>
      </w:r>
    </w:p>
    <w:p w:rsidR="0066455C" w:rsidRDefault="00132C38">
      <w:pPr>
        <w:pStyle w:val="ListBullet"/>
      </w:pPr>
      <w:r>
        <w:t>Encourage creativity, imagination and curiosity.</w:t>
      </w:r>
    </w:p>
    <w:p w:rsidR="0066455C" w:rsidRDefault="00132C38">
      <w:pPr>
        <w:pStyle w:val="ListBullet"/>
      </w:pPr>
      <w:r>
        <w:t>Teach children how to manage appropriate risk safely.</w:t>
      </w:r>
    </w:p>
    <w:p w:rsidR="0066455C" w:rsidRDefault="00132C38">
      <w:pPr>
        <w:pStyle w:val="ListBullet"/>
      </w:pPr>
      <w:r>
        <w:t>Develop communication, cooperation and problem-</w:t>
      </w:r>
      <w:r>
        <w:t>solving skills.</w:t>
      </w:r>
    </w:p>
    <w:p w:rsidR="0066455C" w:rsidRDefault="00132C38">
      <w:pPr>
        <w:pStyle w:val="ListBullet"/>
      </w:pPr>
      <w:r>
        <w:t>Ensure play is inclusive and accessible to every pupil.</w:t>
      </w:r>
    </w:p>
    <w:p w:rsidR="0066455C" w:rsidRDefault="00132C38">
      <w:pPr>
        <w:pStyle w:val="Heading2"/>
      </w:pPr>
      <w:r>
        <w:t>Our Play Provision</w:t>
      </w:r>
    </w:p>
    <w:p w:rsidR="0066455C" w:rsidRDefault="00132C38">
      <w:r>
        <w:t>Our OPAL programme provides a wide range of planned play opportunities including physical play, imaginative play, social and cooperative play, construction and loose</w:t>
      </w:r>
      <w:r>
        <w:t xml:space="preserve"> parts play, exploratory play, creative play, quiet play and nature-based play. Children are encouraged to choose, create, explore, collaborate and solve problems through open-ended play experiences.</w:t>
      </w:r>
    </w:p>
    <w:p w:rsidR="0066455C" w:rsidRDefault="00132C38">
      <w:pPr>
        <w:pStyle w:val="Heading2"/>
      </w:pPr>
      <w:r>
        <w:t>Play and Our Behaviour Curriculum</w:t>
      </w:r>
    </w:p>
    <w:p w:rsidR="0066455C" w:rsidRDefault="00132C38">
      <w:r>
        <w:t xml:space="preserve">Outdoor play provides </w:t>
      </w:r>
      <w:r>
        <w:t>meaningful opportunities for children to practise the behaviours taught through our Behaviour Curriculum.</w:t>
      </w:r>
    </w:p>
    <w:p w:rsidR="0066455C" w:rsidRDefault="00132C38">
      <w:pPr>
        <w:pStyle w:val="ListBullet"/>
      </w:pPr>
      <w:r>
        <w:t>Be Ready – organising themselves, persevering, caring for equipment and solving problems.</w:t>
      </w:r>
    </w:p>
    <w:p w:rsidR="0066455C" w:rsidRDefault="00132C38">
      <w:pPr>
        <w:pStyle w:val="ListBullet"/>
      </w:pPr>
      <w:r>
        <w:t>Show Respect – including others, sharing, taking turns, reso</w:t>
      </w:r>
      <w:r>
        <w:t>lving disagreements peacefully and caring for God's creation.</w:t>
      </w:r>
    </w:p>
    <w:p w:rsidR="0066455C" w:rsidRDefault="00132C38">
      <w:pPr>
        <w:pStyle w:val="ListBullet"/>
      </w:pPr>
      <w:r>
        <w:t>Stay Safe – assessing risk, using equipment responsibly, making sensible choices and looking after themselves and others.</w:t>
      </w:r>
    </w:p>
    <w:p w:rsidR="0066455C" w:rsidRDefault="00132C38">
      <w:r>
        <w:t>Positive play behaviours are explicitly taught through assemblies, class</w:t>
      </w:r>
      <w:r>
        <w:t xml:space="preserve"> discussions and adult modelling.</w:t>
      </w:r>
    </w:p>
    <w:p w:rsidR="0066455C" w:rsidRDefault="00132C38">
      <w:pPr>
        <w:pStyle w:val="Heading2"/>
      </w:pPr>
      <w:r>
        <w:t>Outdoor Play</w:t>
      </w:r>
    </w:p>
    <w:p w:rsidR="0066455C" w:rsidRDefault="00132C38">
      <w:r>
        <w:t>All pupils are expected to participate in daily outdoor play unless there is a medical reason preventing this. The school normally plays outdoors in all weather conditions and believes there is no such thing a</w:t>
      </w:r>
      <w:r>
        <w:t xml:space="preserve">s bad weather, only inappropriate clothing. Parents should ensure children have suitable clothing such as waterproof coats, wellington boots, warm clothing, sun hats and sunscreen as appropriate. Outdoor play may only be restricted where weather </w:t>
      </w:r>
      <w:r>
        <w:lastRenderedPageBreak/>
        <w:t>conditions</w:t>
      </w:r>
      <w:r>
        <w:t xml:space="preserve"> present an unacceptable risk, including lightning, torrential rain, dangerous ice or exceptionally high winds.</w:t>
      </w:r>
    </w:p>
    <w:p w:rsidR="0066455C" w:rsidRDefault="00132C38">
      <w:pPr>
        <w:pStyle w:val="Heading2"/>
      </w:pPr>
      <w:r>
        <w:t>Managing Risk</w:t>
      </w:r>
    </w:p>
    <w:p w:rsidR="0066455C" w:rsidRDefault="00132C38">
      <w:r>
        <w:t>The school adopts a risk-benefit approach, recognising that children learn through experiencing appropriate challenge. Regular and</w:t>
      </w:r>
      <w:r>
        <w:t xml:space="preserve"> dynamic risk assessments are undertaken for the playground, OPAL resources, seasonal hazards and weather conditions.</w:t>
      </w:r>
    </w:p>
    <w:p w:rsidR="0066455C" w:rsidRDefault="00132C38">
      <w:pPr>
        <w:pStyle w:val="Heading2"/>
      </w:pPr>
      <w:r>
        <w:t>Supervision</w:t>
      </w:r>
    </w:p>
    <w:p w:rsidR="0066455C" w:rsidRDefault="00132C38">
      <w:r>
        <w:t>Playtimes are supervised by trained staff who actively promote positive play, inclusion and safety. Staff wear high-visibility</w:t>
      </w:r>
      <w:r>
        <w:t xml:space="preserve"> vests so they are easily identifiable to pupils.</w:t>
      </w:r>
    </w:p>
    <w:p w:rsidR="0066455C" w:rsidRDefault="00132C38">
      <w:pPr>
        <w:pStyle w:val="Heading2"/>
      </w:pPr>
      <w:r>
        <w:t>Partnership with Parents</w:t>
      </w:r>
    </w:p>
    <w:p w:rsidR="0066455C" w:rsidRDefault="00132C38">
      <w:r>
        <w:t xml:space="preserve">Parents support the school's commitment to outdoor play by providing suitable clothing, encouraging independence and recognising that active play may occasionally result in muddy </w:t>
      </w:r>
      <w:r>
        <w:t>clothes or minor bumps and scrapes.</w:t>
      </w:r>
    </w:p>
    <w:p w:rsidR="0066455C" w:rsidRDefault="00132C38">
      <w:pPr>
        <w:pStyle w:val="Heading2"/>
      </w:pPr>
      <w:r>
        <w:t>Monitoring and Review</w:t>
      </w:r>
    </w:p>
    <w:p w:rsidR="0066455C" w:rsidRDefault="00132C38">
      <w:r>
        <w:t>The Headteacher, Senior Leadership Team and OPAL Working Group will monitor this policy through pupil voice, observations, accident monitoring, staff and parent feedback. The policy will be reviewed</w:t>
      </w:r>
      <w:r>
        <w:t xml:space="preserve"> annually.</w:t>
      </w:r>
    </w:p>
    <w:sectPr w:rsidR="0066455C" w:rsidSect="00132C3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2C38"/>
    <w:rsid w:val="0015074B"/>
    <w:rsid w:val="0029639D"/>
    <w:rsid w:val="00326F90"/>
    <w:rsid w:val="0066455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1D20BB"/>
  <w14:defaultImageDpi w14:val="300"/>
  <w15:docId w15:val="{A06D381B-5C97-479B-BD66-253EF2F0C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s4">
    <w:name w:val="s4"/>
    <w:basedOn w:val="DefaultParagraphFont"/>
    <w:rsid w:val="00132C38"/>
  </w:style>
  <w:style w:type="paragraph" w:customStyle="1" w:styleId="1bodycopy10pt">
    <w:name w:val="1 body copy 10pt"/>
    <w:basedOn w:val="Normal"/>
    <w:link w:val="1bodycopy10ptChar"/>
    <w:qFormat/>
    <w:rsid w:val="00132C38"/>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132C38"/>
    <w:rPr>
      <w:rFonts w:ascii="Arial" w:eastAsia="MS Mincho" w:hAnsi="Arial" w:cs="Times New Roman"/>
      <w:sz w:val="20"/>
      <w:szCs w:val="24"/>
    </w:rPr>
  </w:style>
  <w:style w:type="paragraph" w:customStyle="1" w:styleId="1bodycopy11pt">
    <w:name w:val="1 body copy 11pt"/>
    <w:autoRedefine/>
    <w:rsid w:val="00132C38"/>
    <w:pPr>
      <w:spacing w:after="120" w:line="240" w:lineRule="auto"/>
      <w:ind w:right="850"/>
    </w:pPr>
    <w:rPr>
      <w:rFonts w:ascii="Arial" w:eastAsia="MS Mincho"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EE1BC-6D86-4C88-AB9C-E2632B8A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634</Words>
  <Characters>3616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Maguire</cp:lastModifiedBy>
  <cp:revision>2</cp:revision>
  <dcterms:created xsi:type="dcterms:W3CDTF">2026-07-27T10:24:00Z</dcterms:created>
  <dcterms:modified xsi:type="dcterms:W3CDTF">2026-07-27T10:24:00Z</dcterms:modified>
  <cp:category/>
</cp:coreProperties>
</file>